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FE8" w:rsidRPr="009E1FE8" w:rsidRDefault="009E1FE8" w:rsidP="009E1F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FE8">
        <w:rPr>
          <w:rFonts w:ascii="Times New Roman" w:hAnsi="Times New Roman" w:cs="Times New Roman"/>
          <w:b/>
          <w:bCs/>
          <w:sz w:val="28"/>
          <w:szCs w:val="28"/>
        </w:rPr>
        <w:t>Новосибирский Роскадастр подвел итоги работы за 2025 год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>В филиале ППК «Роскадастр» по Новосибирской области подвели итоги работы за 2025 год по основным направлениям деятельности.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>Одна из востребованных услуг филиала – предоставление сведений Единого государственного реестра недвижимости (ЕГРН). В прошлом году специалистами подготовлено порядка 4 миллионов документов по запросам граждан и юридических лиц.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 xml:space="preserve">Также </w:t>
      </w:r>
      <w:proofErr w:type="gramStart"/>
      <w:r w:rsidRPr="009E1FE8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9E1FE8">
        <w:rPr>
          <w:rFonts w:ascii="Times New Roman" w:hAnsi="Times New Roman" w:cs="Times New Roman"/>
          <w:sz w:val="28"/>
          <w:szCs w:val="28"/>
        </w:rPr>
        <w:t xml:space="preserve"> Роскадастр оказывает услуги по предоставлению документов из государственного фонда данных, полученных в результате проведения землеустройства (ГФДЗ). В 2025 году выдано более 2,2 тыс. материалов ГФДЗ.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 xml:space="preserve">В архиве </w:t>
      </w:r>
      <w:proofErr w:type="gramStart"/>
      <w:r w:rsidRPr="009E1FE8">
        <w:rPr>
          <w:rFonts w:ascii="Times New Roman" w:hAnsi="Times New Roman" w:cs="Times New Roman"/>
          <w:sz w:val="28"/>
          <w:szCs w:val="28"/>
        </w:rPr>
        <w:t>новосибирского</w:t>
      </w:r>
      <w:proofErr w:type="gramEnd"/>
      <w:r w:rsidRPr="009E1FE8">
        <w:rPr>
          <w:rFonts w:ascii="Times New Roman" w:hAnsi="Times New Roman" w:cs="Times New Roman"/>
          <w:sz w:val="28"/>
          <w:szCs w:val="28"/>
        </w:rPr>
        <w:t xml:space="preserve"> Роскадастра насчитывается более 5 миллионов документов. Специалистами проводится активная работа по оцифровке архивного фонда с целью повышения качества и сокращения сроков предоставления услуг. На начало 2026 года доля отсканированных документов составляет более 70%. В прошлом году оцифровано порядка 480 тыс. реестровых дел и 3,4 тыс. материалов ГФДЗ. 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 xml:space="preserve">Кроме того, на архивное хранение из офисов МФЦ принято более 91 тыс. вовремя не полученных документов по результатам оказания услуг Росреестра. Такие документы считаются невостребованными, заявители могут их вернуть, обратившись в </w:t>
      </w:r>
      <w:proofErr w:type="gramStart"/>
      <w:r w:rsidRPr="009E1FE8">
        <w:rPr>
          <w:rFonts w:ascii="Times New Roman" w:hAnsi="Times New Roman" w:cs="Times New Roman"/>
          <w:sz w:val="28"/>
          <w:szCs w:val="28"/>
        </w:rPr>
        <w:t>новосибирский</w:t>
      </w:r>
      <w:proofErr w:type="gramEnd"/>
      <w:r w:rsidRPr="009E1FE8">
        <w:rPr>
          <w:rFonts w:ascii="Times New Roman" w:hAnsi="Times New Roman" w:cs="Times New Roman"/>
          <w:sz w:val="28"/>
          <w:szCs w:val="28"/>
        </w:rPr>
        <w:t xml:space="preserve"> Роскадастр: в 2025 году исполнено 12,7 тыс. соответствующих запросов.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 xml:space="preserve">К ключевым достижениям </w:t>
      </w:r>
      <w:proofErr w:type="gramStart"/>
      <w:r w:rsidRPr="009E1FE8">
        <w:rPr>
          <w:rFonts w:ascii="Times New Roman" w:hAnsi="Times New Roman" w:cs="Times New Roman"/>
          <w:sz w:val="28"/>
          <w:szCs w:val="28"/>
        </w:rPr>
        <w:t>регионального</w:t>
      </w:r>
      <w:proofErr w:type="gramEnd"/>
      <w:r w:rsidRPr="009E1FE8">
        <w:rPr>
          <w:rFonts w:ascii="Times New Roman" w:hAnsi="Times New Roman" w:cs="Times New Roman"/>
          <w:sz w:val="28"/>
          <w:szCs w:val="28"/>
        </w:rPr>
        <w:t xml:space="preserve"> Роскадастра также можно отнести результаты работы по наполнению ЕГРН необходимыми сведениями. В прошлом году внесены сведения о более чем 2,5 тыс. объектов реестра границ, в том числе в отношении 210 границ населенных пунктов, 997 – зон с особыми условиями использования территорий, 1582 – территориальных зон, 490 – публичных сервитутов, 253 – территорий объектов культурного наследия и др.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lastRenderedPageBreak/>
        <w:t>Также в течение 2025 года специалистами новосибирского Роскадастра внесены в ЕГРН сведения о кадастровой стоимости в отношении 154 тыс. объектов недвижимости.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>В</w:t>
      </w:r>
      <w:r w:rsidRPr="009E1FE8">
        <w:rPr>
          <w:rFonts w:ascii="Times New Roman" w:hAnsi="Times New Roman" w:cs="Times New Roman"/>
          <w:bCs/>
          <w:sz w:val="28"/>
          <w:szCs w:val="28"/>
        </w:rPr>
        <w:t xml:space="preserve"> рамках государственной программы «Национальная система пространственных данных» проведена </w:t>
      </w:r>
      <w:r w:rsidRPr="009E1FE8">
        <w:rPr>
          <w:rFonts w:ascii="Times New Roman" w:hAnsi="Times New Roman" w:cs="Times New Roman"/>
          <w:sz w:val="28"/>
          <w:szCs w:val="28"/>
        </w:rPr>
        <w:t>работа по исправлению 3,7 тыс.  реестровых ошибок в сведениях ЕГРН.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E8">
        <w:rPr>
          <w:rFonts w:ascii="Times New Roman" w:hAnsi="Times New Roman" w:cs="Times New Roman"/>
          <w:sz w:val="28"/>
          <w:szCs w:val="28"/>
        </w:rPr>
        <w:t xml:space="preserve">В 2025 году </w:t>
      </w:r>
      <w:proofErr w:type="gramStart"/>
      <w:r w:rsidRPr="009E1FE8">
        <w:rPr>
          <w:rFonts w:ascii="Times New Roman" w:hAnsi="Times New Roman" w:cs="Times New Roman"/>
          <w:sz w:val="28"/>
          <w:szCs w:val="28"/>
        </w:rPr>
        <w:t>новосибирский</w:t>
      </w:r>
      <w:proofErr w:type="gramEnd"/>
      <w:r w:rsidRPr="009E1FE8">
        <w:rPr>
          <w:rFonts w:ascii="Times New Roman" w:hAnsi="Times New Roman" w:cs="Times New Roman"/>
          <w:sz w:val="28"/>
          <w:szCs w:val="28"/>
        </w:rPr>
        <w:t xml:space="preserve"> Роскадастр впервые выполнял комплексные кадастровые работы федерального значения. Работы проводились на территории 199 кадастровых кварталов в 11 муниципальных районах и округах региона. В результате работ в ЕГРН уточнены сведения о местоположении границ 12,8 тыс. земельных участков и 8,4 тыс. объектов капитального строительства.</w:t>
      </w:r>
    </w:p>
    <w:p w:rsidR="009E1FE8" w:rsidRPr="009E1FE8" w:rsidRDefault="009E1FE8" w:rsidP="009E1FE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E1FE8">
        <w:rPr>
          <w:rFonts w:ascii="Times New Roman" w:hAnsi="Times New Roman" w:cs="Times New Roman"/>
          <w:i/>
          <w:iCs/>
          <w:sz w:val="28"/>
          <w:szCs w:val="28"/>
        </w:rPr>
        <w:t>«За каждым результатом, отраженным в статистике, стоит слаженная работа и высокий профессионализм коллектива.</w:t>
      </w:r>
      <w:r w:rsidRPr="009E1FE8">
        <w:rPr>
          <w:rFonts w:ascii="Times New Roman" w:hAnsi="Times New Roman" w:cs="Times New Roman"/>
          <w:sz w:val="28"/>
          <w:szCs w:val="28"/>
        </w:rPr>
        <w:t xml:space="preserve"> </w:t>
      </w:r>
      <w:r w:rsidRPr="009E1FE8">
        <w:rPr>
          <w:rFonts w:ascii="Times New Roman" w:hAnsi="Times New Roman" w:cs="Times New Roman"/>
          <w:i/>
          <w:iCs/>
          <w:sz w:val="28"/>
          <w:szCs w:val="28"/>
        </w:rPr>
        <w:t xml:space="preserve">Опираясь на итоги прошлого года, мы готовы к решению ещё более </w:t>
      </w:r>
      <w:proofErr w:type="gramStart"/>
      <w:r w:rsidRPr="009E1FE8">
        <w:rPr>
          <w:rFonts w:ascii="Times New Roman" w:hAnsi="Times New Roman" w:cs="Times New Roman"/>
          <w:i/>
          <w:iCs/>
          <w:sz w:val="28"/>
          <w:szCs w:val="28"/>
        </w:rPr>
        <w:t>амбициозных</w:t>
      </w:r>
      <w:proofErr w:type="gramEnd"/>
      <w:r w:rsidRPr="009E1FE8">
        <w:rPr>
          <w:rFonts w:ascii="Times New Roman" w:hAnsi="Times New Roman" w:cs="Times New Roman"/>
          <w:i/>
          <w:iCs/>
          <w:sz w:val="28"/>
          <w:szCs w:val="28"/>
        </w:rPr>
        <w:t xml:space="preserve"> задач, которые стоят перед нами в наступившем году», </w:t>
      </w:r>
      <w:r w:rsidRPr="009E1FE8">
        <w:rPr>
          <w:rFonts w:ascii="Times New Roman" w:hAnsi="Times New Roman" w:cs="Times New Roman"/>
          <w:sz w:val="28"/>
          <w:szCs w:val="28"/>
        </w:rPr>
        <w:t xml:space="preserve">– отметил директор филиала ППК «Роскадастр» по Новосибирской области </w:t>
      </w:r>
      <w:r w:rsidRPr="009E1FE8">
        <w:rPr>
          <w:rFonts w:ascii="Times New Roman" w:hAnsi="Times New Roman" w:cs="Times New Roman"/>
          <w:b/>
          <w:bCs/>
          <w:sz w:val="28"/>
          <w:szCs w:val="28"/>
        </w:rPr>
        <w:t xml:space="preserve">Виталий </w:t>
      </w:r>
      <w:proofErr w:type="spellStart"/>
      <w:r w:rsidRPr="009E1FE8">
        <w:rPr>
          <w:rFonts w:ascii="Times New Roman" w:hAnsi="Times New Roman" w:cs="Times New Roman"/>
          <w:b/>
          <w:bCs/>
          <w:sz w:val="28"/>
          <w:szCs w:val="28"/>
        </w:rPr>
        <w:t>Герлиц</w:t>
      </w:r>
      <w:proofErr w:type="spellEnd"/>
      <w:r w:rsidRPr="009E1FE8">
        <w:rPr>
          <w:rFonts w:ascii="Times New Roman" w:hAnsi="Times New Roman" w:cs="Times New Roman"/>
          <w:sz w:val="28"/>
          <w:szCs w:val="28"/>
        </w:rPr>
        <w:t>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9E1FE8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</w:p>
    <w:p w:rsidR="008B29BD" w:rsidRPr="009E1FE8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9E1FE8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0B00C6"/>
    <w:rsid w:val="001A5E3C"/>
    <w:rsid w:val="002E57DC"/>
    <w:rsid w:val="003E304F"/>
    <w:rsid w:val="008B29BD"/>
    <w:rsid w:val="008E6ABD"/>
    <w:rsid w:val="008F7506"/>
    <w:rsid w:val="009E1FE8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E1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F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2026-01-26T06:52:00Z</dcterms:modified>
</cp:coreProperties>
</file>